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color w:val="000000"/>
          <w:sz w:val="26"/>
          <w:szCs w:val="26"/>
          <w:vertAlign w:val="baseline"/>
          <w:rtl w:val="0"/>
        </w:rPr>
        <w:t xml:space="preserve">REPORT ON ANTI-RAGGING CELL: 2023-2024</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vertAlign w:val="baseline"/>
          <w:rtl w:val="0"/>
        </w:rPr>
        <w:tab/>
        <w:t xml:space="preserve">Anti-Ragging Cell is Constituted in MESACS to prevent ragging and to take Anti-Ragging measures as per the guidelines issued by the Supreme Court of India &amp; UGC. The members of this cell are as follows:</w:t>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vertAlign w:val="baseline"/>
          <w:rtl w:val="0"/>
        </w:rPr>
        <w:tab/>
        <w:t xml:space="preserve">Principal - Dr. D. Usharani (Convenor)</w:t>
      </w:r>
    </w:p>
    <w:p w:rsidR="00000000" w:rsidDel="00000000" w:rsidP="00000000" w:rsidRDefault="00000000" w:rsidRPr="00000000" w14:paraId="00000006">
      <w:pPr>
        <w:jc w:val="both"/>
        <w:rPr>
          <w:vertAlign w:val="baseline"/>
        </w:rPr>
      </w:pPr>
      <w:r w:rsidDel="00000000" w:rsidR="00000000" w:rsidRPr="00000000">
        <w:rPr>
          <w:vertAlign w:val="baseline"/>
          <w:rtl w:val="0"/>
        </w:rPr>
        <w:tab/>
        <w:t xml:space="preserve">Dr. Manjushree Menon (Department of Hindi)</w:t>
      </w:r>
    </w:p>
    <w:p w:rsidR="00000000" w:rsidDel="00000000" w:rsidP="00000000" w:rsidRDefault="00000000" w:rsidRPr="00000000" w14:paraId="00000007">
      <w:pPr>
        <w:jc w:val="both"/>
        <w:rPr>
          <w:vertAlign w:val="baseline"/>
        </w:rPr>
      </w:pPr>
      <w:r w:rsidDel="00000000" w:rsidR="00000000" w:rsidRPr="00000000">
        <w:rPr>
          <w:vertAlign w:val="baseline"/>
          <w:rtl w:val="0"/>
        </w:rPr>
        <w:tab/>
        <w:t xml:space="preserve">Prof. Sujatha. M (Department of Biotechnology)</w:t>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b w:val="1"/>
          <w:sz w:val="26"/>
          <w:szCs w:val="26"/>
          <w:vertAlign w:val="baseline"/>
          <w:rtl w:val="0"/>
        </w:rPr>
        <w:t xml:space="preserve">Administrative Action in the event of ragging in MESACS: -</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ab/>
        <w:t xml:space="preserve">Depending on the nature &amp; gravity of the guilt established by the Anti-Ragging Cell, award to those found guilty, one or more of the following punishments namely:</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vertAlign w:val="baseline"/>
          <w:rtl w:val="0"/>
        </w:rPr>
        <w:tab/>
        <w:t xml:space="preserve">1.</w:t>
        <w:tab/>
        <w:t xml:space="preserve">Suspension from attending classes and academic privileges.</w:t>
      </w:r>
    </w:p>
    <w:p w:rsidR="00000000" w:rsidDel="00000000" w:rsidP="00000000" w:rsidRDefault="00000000" w:rsidRPr="00000000" w14:paraId="0000000E">
      <w:pPr>
        <w:jc w:val="both"/>
        <w:rPr>
          <w:vertAlign w:val="baseline"/>
        </w:rPr>
      </w:pPr>
      <w:r w:rsidDel="00000000" w:rsidR="00000000" w:rsidRPr="00000000">
        <w:rPr>
          <w:vertAlign w:val="baseline"/>
          <w:rtl w:val="0"/>
        </w:rPr>
        <w:tab/>
        <w:t xml:space="preserve">2.</w:t>
        <w:tab/>
        <w:t xml:space="preserve">Withholdin</w:t>
      </w:r>
      <w:r w:rsidDel="00000000" w:rsidR="00000000" w:rsidRPr="00000000">
        <w:rPr>
          <w:rtl w:val="0"/>
        </w:rPr>
        <w:t xml:space="preserve">g</w:t>
      </w:r>
      <w:r w:rsidDel="00000000" w:rsidR="00000000" w:rsidRPr="00000000">
        <w:rPr>
          <w:vertAlign w:val="baseline"/>
          <w:rtl w:val="0"/>
        </w:rPr>
        <w:t xml:space="preserve"> / </w:t>
      </w:r>
      <w:r w:rsidDel="00000000" w:rsidR="00000000" w:rsidRPr="00000000">
        <w:rPr>
          <w:rtl w:val="0"/>
        </w:rPr>
        <w:t xml:space="preserve">Withdrawing</w:t>
      </w:r>
      <w:r w:rsidDel="00000000" w:rsidR="00000000" w:rsidRPr="00000000">
        <w:rPr>
          <w:vertAlign w:val="baseline"/>
          <w:rtl w:val="0"/>
        </w:rPr>
        <w:t xml:space="preserve"> Scholarships and other benefits.</w:t>
      </w:r>
    </w:p>
    <w:p w:rsidR="00000000" w:rsidDel="00000000" w:rsidP="00000000" w:rsidRDefault="00000000" w:rsidRPr="00000000" w14:paraId="0000000F">
      <w:pPr>
        <w:jc w:val="both"/>
        <w:rPr>
          <w:vertAlign w:val="baseline"/>
        </w:rPr>
      </w:pPr>
      <w:r w:rsidDel="00000000" w:rsidR="00000000" w:rsidRPr="00000000">
        <w:rPr>
          <w:vertAlign w:val="baseline"/>
          <w:rtl w:val="0"/>
        </w:rPr>
        <w:tab/>
        <w:t xml:space="preserve">3.</w:t>
        <w:tab/>
        <w:t xml:space="preserve">Debarring from appearing in any test/examination or other evaluation process. </w:t>
      </w:r>
    </w:p>
    <w:p w:rsidR="00000000" w:rsidDel="00000000" w:rsidP="00000000" w:rsidRDefault="00000000" w:rsidRPr="00000000" w14:paraId="00000010">
      <w:pPr>
        <w:ind w:left="1440" w:hanging="720"/>
        <w:jc w:val="both"/>
        <w:rPr>
          <w:vertAlign w:val="baseline"/>
        </w:rPr>
      </w:pPr>
      <w:r w:rsidDel="00000000" w:rsidR="00000000" w:rsidRPr="00000000">
        <w:rPr>
          <w:vertAlign w:val="baseline"/>
          <w:rtl w:val="0"/>
        </w:rPr>
        <w:t xml:space="preserve">4.</w:t>
        <w:tab/>
        <w:t xml:space="preserve">Debarring from representing the institution in any regional or national meet, tournament, competitions etc.</w:t>
      </w:r>
    </w:p>
    <w:p w:rsidR="00000000" w:rsidDel="00000000" w:rsidP="00000000" w:rsidRDefault="00000000" w:rsidRPr="00000000" w14:paraId="00000011">
      <w:pPr>
        <w:jc w:val="both"/>
        <w:rPr>
          <w:vertAlign w:val="baseline"/>
        </w:rPr>
      </w:pPr>
      <w:r w:rsidDel="00000000" w:rsidR="00000000" w:rsidRPr="00000000">
        <w:rPr>
          <w:vertAlign w:val="baseline"/>
          <w:rtl w:val="0"/>
        </w:rPr>
        <w:tab/>
        <w:t xml:space="preserve">5.</w:t>
        <w:tab/>
        <w:t xml:space="preserve">Cancellation of admission.</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vertAlign w:val="baseline"/>
          <w:rtl w:val="0"/>
        </w:rPr>
        <w:tab/>
        <w:t xml:space="preserve">As per the instructions of the government, the students are warned and an undertaking is sought at the time of admission itself that they shall not indulge in any behavior or act that may be constituted as ragging under clauses 3 of the Regulations. The submission of the document ensures the student’s commitment with the government’s policy of eradicating ragging. </w:t>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       Apart from this, CCTV cameras have been installed at vital spots in the campus to keep a check on the activities and safety of the students in the college premises. The monitor installed in the principal’s   chamber   also   helps   to maintain vigilance.</w:t>
      </w:r>
    </w:p>
    <w:p w:rsidR="00000000" w:rsidDel="00000000" w:rsidP="00000000" w:rsidRDefault="00000000" w:rsidRPr="00000000" w14:paraId="00000015">
      <w:pPr>
        <w:jc w:val="both"/>
        <w:rPr>
          <w:vertAlign w:val="baseline"/>
        </w:rPr>
      </w:pP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vertAlign w:val="baseline"/>
          <w:rtl w:val="0"/>
        </w:rPr>
        <w:tab/>
        <w:t xml:space="preserve">During a meeting held on 19-12-2023, in the presence of all the members of the cell, after discussion, it was concluded that owing to all measures taken by the college no incident of ragging were reported in MESACS during the odd semester of 2023-2024.</w:t>
      </w:r>
    </w:p>
    <w:p w:rsidR="00000000" w:rsidDel="00000000" w:rsidP="00000000" w:rsidRDefault="00000000" w:rsidRPr="00000000" w14:paraId="00000017">
      <w:pPr>
        <w:jc w:val="both"/>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ab/>
        <w:tab/>
        <w:tab/>
        <w:tab/>
        <w:tab/>
        <w:tab/>
        <w:tab/>
        <w:tab/>
        <w:tab/>
        <w:tab/>
        <w:tab/>
        <w:tab/>
        <w:tab/>
        <w:t xml:space="preserve">Members of </w:t>
      </w:r>
      <w:r w:rsidDel="00000000" w:rsidR="00000000" w:rsidRPr="00000000">
        <w:rPr>
          <w:rtl w:val="0"/>
        </w:rPr>
        <w:t xml:space="preserve">Anti</w:t>
      </w:r>
      <w:r w:rsidDel="00000000" w:rsidR="00000000" w:rsidRPr="00000000">
        <w:rPr>
          <w:vertAlign w:val="baseline"/>
          <w:rtl w:val="0"/>
        </w:rPr>
        <w:t xml:space="preserve">-</w:t>
      </w:r>
      <w:r w:rsidDel="00000000" w:rsidR="00000000" w:rsidRPr="00000000">
        <w:rPr>
          <w:rtl w:val="0"/>
        </w:rPr>
        <w:t xml:space="preserve">Ragging Cell</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ab/>
        <w:tab/>
        <w:tab/>
        <w:tab/>
        <w:tab/>
        <w:tab/>
        <w:tab/>
        <w:tab/>
        <w:tab/>
        <w:tab/>
        <w:tab/>
        <w:tab/>
        <w:tab/>
      </w:r>
      <w:r w:rsidDel="00000000" w:rsidR="00000000" w:rsidRPr="00000000">
        <w:rPr>
          <w:rtl w:val="0"/>
        </w:rPr>
        <w:t xml:space="preserve">1.</w:t>
      </w:r>
      <w:r w:rsidDel="00000000" w:rsidR="00000000" w:rsidRPr="00000000">
        <w:rPr>
          <w:vertAlign w:val="baseline"/>
          <w:rtl w:val="0"/>
        </w:rPr>
        <w:t xml:space="preserve">Dr. D. USHARANI</w:t>
      </w:r>
      <w:r w:rsidDel="00000000" w:rsidR="00000000" w:rsidRPr="00000000">
        <w:rPr>
          <w:rtl w:val="0"/>
        </w:rPr>
        <w:t xml:space="preserve"> ,</w:t>
      </w:r>
      <w:r w:rsidDel="00000000" w:rsidR="00000000" w:rsidRPr="00000000">
        <w:rPr>
          <w:vertAlign w:val="baseline"/>
          <w:rtl w:val="0"/>
        </w:rPr>
        <w:t xml:space="preserve">Principal</w:t>
        <w:tab/>
        <w:tab/>
        <w:tab/>
      </w:r>
    </w:p>
    <w:p w:rsidR="00000000" w:rsidDel="00000000" w:rsidP="00000000" w:rsidRDefault="00000000" w:rsidRPr="00000000" w14:paraId="0000001B">
      <w:pPr>
        <w:rPr>
          <w:vertAlign w:val="baseline"/>
        </w:rPr>
      </w:pPr>
      <w:r w:rsidDel="00000000" w:rsidR="00000000" w:rsidRPr="00000000">
        <w:rPr>
          <w:rtl w:val="0"/>
        </w:rPr>
        <w:t xml:space="preserve">2.</w:t>
      </w:r>
      <w:r w:rsidDel="00000000" w:rsidR="00000000" w:rsidRPr="00000000">
        <w:rPr>
          <w:vertAlign w:val="baseline"/>
          <w:rtl w:val="0"/>
        </w:rPr>
        <w:t xml:space="preserve">Dr. MANJUSHREE MENON</w:t>
      </w:r>
      <w:r w:rsidDel="00000000" w:rsidR="00000000" w:rsidRPr="00000000">
        <w:rPr>
          <w:rtl w:val="0"/>
        </w:rPr>
        <w:t xml:space="preserve">, HOD ,</w:t>
      </w:r>
      <w:r w:rsidDel="00000000" w:rsidR="00000000" w:rsidRPr="00000000">
        <w:rPr>
          <w:vertAlign w:val="baseline"/>
          <w:rtl w:val="0"/>
        </w:rPr>
        <w:t xml:space="preserve">Dept. of Hindi</w:t>
      </w:r>
    </w:p>
    <w:p w:rsidR="00000000" w:rsidDel="00000000" w:rsidP="00000000" w:rsidRDefault="00000000" w:rsidRPr="00000000" w14:paraId="0000001C">
      <w:pPr>
        <w:rPr>
          <w:vertAlign w:val="baseline"/>
        </w:rPr>
      </w:pPr>
      <w:r w:rsidDel="00000000" w:rsidR="00000000" w:rsidRPr="00000000">
        <w:rPr>
          <w:rtl w:val="0"/>
        </w:rPr>
        <w:t xml:space="preserve">3.</w:t>
      </w:r>
      <w:r w:rsidDel="00000000" w:rsidR="00000000" w:rsidRPr="00000000">
        <w:rPr>
          <w:vertAlign w:val="baseline"/>
          <w:rtl w:val="0"/>
        </w:rPr>
        <w:t xml:space="preserve">Prof. SUJATHA. M, HOD </w:t>
      </w:r>
      <w:r w:rsidDel="00000000" w:rsidR="00000000" w:rsidRPr="00000000">
        <w:rPr>
          <w:rtl w:val="0"/>
        </w:rPr>
        <w:t xml:space="preserve">,</w:t>
      </w:r>
      <w:r w:rsidDel="00000000" w:rsidR="00000000" w:rsidRPr="00000000">
        <w:rPr>
          <w:vertAlign w:val="baseline"/>
          <w:rtl w:val="0"/>
        </w:rPr>
        <w:t xml:space="preserve">Dept. of Biotechnology</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sectPr>
      <w:pgSz w:h="16839" w:w="11907"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bot+WM82I0r2ivR82Alfbwxfw==">CgMxLjA4AHIhMVBDcXlBMllNd0lDMXVYVi1zZURBallXNmRpV2RTWVZ2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2024-02-14T06:17:00Z</dcterms:created>
  <dc:creator>Manju Shree</dc:creator>
</cp:coreProperties>
</file>